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436" w:rsidRPr="00680A36" w:rsidRDefault="004F1436" w:rsidP="004F1436">
      <w:pPr>
        <w:pStyle w:val="ConsPlusNormal"/>
        <w:ind w:left="5953" w:firstLine="419"/>
        <w:outlineLvl w:val="0"/>
        <w:rPr>
          <w:rFonts w:ascii="Times New Roman" w:hAnsi="Times New Roman" w:cs="Times New Roman"/>
          <w:sz w:val="24"/>
          <w:szCs w:val="24"/>
        </w:rPr>
      </w:pPr>
      <w:r w:rsidRPr="00680A36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064139" w:rsidRDefault="004F1436" w:rsidP="004F1436">
      <w:pPr>
        <w:pStyle w:val="ConsPlusNormal"/>
        <w:ind w:left="6372"/>
        <w:rPr>
          <w:rFonts w:ascii="Times New Roman" w:hAnsi="Times New Roman" w:cs="Times New Roman"/>
          <w:sz w:val="24"/>
          <w:szCs w:val="24"/>
        </w:rPr>
      </w:pPr>
      <w:r w:rsidRPr="00680A36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«Об</w:t>
      </w:r>
      <w:r w:rsidRPr="00680A36">
        <w:rPr>
          <w:rFonts w:ascii="Times New Roman" w:hAnsi="Times New Roman" w:cs="Times New Roman"/>
          <w:sz w:val="24"/>
          <w:szCs w:val="24"/>
        </w:rPr>
        <w:t xml:space="preserve"> оплате труда работников</w:t>
      </w:r>
      <w:r>
        <w:rPr>
          <w:rFonts w:ascii="Times New Roman" w:hAnsi="Times New Roman" w:cs="Times New Roman"/>
          <w:sz w:val="24"/>
          <w:szCs w:val="24"/>
        </w:rPr>
        <w:t xml:space="preserve"> КГБПОУ «ККРИТ»</w:t>
      </w:r>
      <w:r w:rsidR="00064139">
        <w:rPr>
          <w:rFonts w:ascii="Times New Roman" w:hAnsi="Times New Roman" w:cs="Times New Roman"/>
          <w:sz w:val="24"/>
          <w:szCs w:val="24"/>
        </w:rPr>
        <w:t xml:space="preserve"> от 27.06.2025 </w:t>
      </w:r>
    </w:p>
    <w:p w:rsidR="004F1436" w:rsidRPr="00680A36" w:rsidRDefault="00064139" w:rsidP="004F1436">
      <w:pPr>
        <w:pStyle w:val="ConsPlusNormal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288</w:t>
      </w:r>
    </w:p>
    <w:p w:rsidR="004F1436" w:rsidRPr="00C8488A" w:rsidRDefault="004F1436" w:rsidP="004F14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1436" w:rsidRPr="00BF334C" w:rsidRDefault="004F1436" w:rsidP="004F143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334C">
        <w:rPr>
          <w:rFonts w:ascii="Times New Roman" w:hAnsi="Times New Roman" w:cs="Times New Roman"/>
          <w:sz w:val="24"/>
          <w:szCs w:val="24"/>
        </w:rPr>
        <w:t>Виды и размеры компенсационных выплат за работу в условиях, отклоняющихся от нормальных (при выполнении работ в других условиях, отклоняющихся от нормальных)</w:t>
      </w:r>
    </w:p>
    <w:p w:rsidR="004F1436" w:rsidRPr="00C8488A" w:rsidRDefault="004F1436" w:rsidP="004F14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866"/>
        <w:gridCol w:w="1985"/>
      </w:tblGrid>
      <w:tr w:rsidR="004F1436" w:rsidRPr="00C8488A" w:rsidTr="00C23472">
        <w:trPr>
          <w:trHeight w:val="1613"/>
        </w:trPr>
        <w:tc>
          <w:tcPr>
            <w:tcW w:w="567" w:type="dxa"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66" w:type="dxa"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Виды компенсационных выплат</w:t>
            </w:r>
          </w:p>
        </w:tc>
        <w:tc>
          <w:tcPr>
            <w:tcW w:w="1985" w:type="dxa"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размер </w:t>
            </w:r>
            <w:r w:rsidRPr="00C8488A">
              <w:rPr>
                <w:rFonts w:ascii="Times New Roman" w:hAnsi="Times New Roman" w:cs="Times New Roman"/>
                <w:sz w:val="24"/>
                <w:szCs w:val="24"/>
              </w:rPr>
              <w:br/>
              <w:t>к окладу (должностному окладу), ставке заработной платы</w:t>
            </w:r>
          </w:p>
        </w:tc>
      </w:tr>
      <w:tr w:rsidR="004F1436" w:rsidRPr="00C8488A" w:rsidTr="00C23472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6" w:type="dxa"/>
            <w:tcBorders>
              <w:bottom w:val="nil"/>
            </w:tcBorders>
          </w:tcPr>
          <w:p w:rsidR="004F1436" w:rsidRDefault="004F1436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педагогическим работникам за индивидуальное обучение </w:t>
            </w:r>
          </w:p>
          <w:p w:rsidR="004F1436" w:rsidRPr="00C8488A" w:rsidRDefault="004F1436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на дому обучающихся, осваивающих основные общеобразовательные программы и нуждающихся в длительном лечении, а также детей-инвалидов, которые по состоянию здоровья не могут посещать образовательные учреждения (при наличии соответствующего медицинского заключения), за индивидуальное и групповое обучение детей, находящихся на длительном лечении в медицинских организациях</w:t>
            </w:r>
            <w:r w:rsidRPr="00C848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85" w:type="dxa"/>
            <w:tcBorders>
              <w:bottom w:val="nil"/>
            </w:tcBorders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 xml:space="preserve">10 % </w:t>
            </w:r>
          </w:p>
        </w:tc>
      </w:tr>
      <w:tr w:rsidR="004F1436" w:rsidRPr="00C8488A" w:rsidTr="00C23472">
        <w:tc>
          <w:tcPr>
            <w:tcW w:w="567" w:type="dxa"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6" w:type="dxa"/>
          </w:tcPr>
          <w:p w:rsidR="004F1436" w:rsidRPr="00C8488A" w:rsidRDefault="004F143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за ненормированный рабочий день</w:t>
            </w:r>
            <w:r w:rsidRPr="00C848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85" w:type="dxa"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 xml:space="preserve">10 % </w:t>
            </w:r>
          </w:p>
        </w:tc>
      </w:tr>
      <w:tr w:rsidR="004F1436" w:rsidRPr="00C8488A" w:rsidTr="00C23472">
        <w:tc>
          <w:tcPr>
            <w:tcW w:w="567" w:type="dxa"/>
            <w:vMerge w:val="restart"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6" w:type="dxa"/>
            <w:tcBorders>
              <w:bottom w:val="nil"/>
            </w:tcBorders>
          </w:tcPr>
          <w:p w:rsidR="004F1436" w:rsidRPr="00C8488A" w:rsidRDefault="004F1436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за работу в общеобразовательных учреждениях для лиц, содержащихся в исправительных учреждениях уголовно-исполнительной системы:</w:t>
            </w:r>
          </w:p>
          <w:p w:rsidR="004F1436" w:rsidRPr="00C8488A" w:rsidRDefault="004F1436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в следственных изоляторах, исправительно-трудовых учреждениях, лечебно-трудовых учреждениях и их предприятиях, обслуживающих осужденных;</w:t>
            </w:r>
          </w:p>
        </w:tc>
        <w:tc>
          <w:tcPr>
            <w:tcW w:w="1985" w:type="dxa"/>
            <w:tcBorders>
              <w:bottom w:val="nil"/>
            </w:tcBorders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40 %</w:t>
            </w:r>
          </w:p>
        </w:tc>
      </w:tr>
      <w:tr w:rsidR="004F1436" w:rsidRPr="00C8488A" w:rsidTr="00C23472">
        <w:tc>
          <w:tcPr>
            <w:tcW w:w="567" w:type="dxa"/>
            <w:vMerge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6" w:type="dxa"/>
            <w:tcBorders>
              <w:top w:val="nil"/>
            </w:tcBorders>
          </w:tcPr>
          <w:p w:rsidR="004F1436" w:rsidRPr="00C8488A" w:rsidRDefault="004F1436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в общеобразовательных учреждениях, занятых обучением лиц, которым решением суда определено содержание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в исправительных колониях строгого или особого режимов</w:t>
            </w:r>
            <w:r w:rsidRPr="00BF334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85" w:type="dxa"/>
            <w:tcBorders>
              <w:top w:val="nil"/>
            </w:tcBorders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47 %</w:t>
            </w:r>
          </w:p>
        </w:tc>
      </w:tr>
      <w:tr w:rsidR="004F1436" w:rsidRPr="00C8488A" w:rsidTr="00C23472">
        <w:tc>
          <w:tcPr>
            <w:tcW w:w="567" w:type="dxa"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6" w:type="dxa"/>
          </w:tcPr>
          <w:p w:rsidR="004F1436" w:rsidRPr="00C8488A" w:rsidRDefault="004F143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за классное руководство, кураторство</w:t>
            </w:r>
            <w:r w:rsidRPr="00BF334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2 700 рублей</w:t>
            </w:r>
          </w:p>
        </w:tc>
      </w:tr>
      <w:tr w:rsidR="00C23472" w:rsidRPr="00C8488A" w:rsidTr="00C23472">
        <w:tc>
          <w:tcPr>
            <w:tcW w:w="567" w:type="dxa"/>
          </w:tcPr>
          <w:p w:rsidR="00C23472" w:rsidRPr="00C8488A" w:rsidRDefault="00C23472" w:rsidP="00C23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66" w:type="dxa"/>
          </w:tcPr>
          <w:p w:rsidR="00C23472" w:rsidRPr="00C8488A" w:rsidRDefault="00C23472" w:rsidP="00C234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C8488A">
              <w:rPr>
                <w:rFonts w:ascii="Times New Roman" w:hAnsi="Times New Roman" w:cs="Times New Roman"/>
              </w:rPr>
              <w:t>ежемесячное денежное вознаграждение за классное руководство (кураторство) педагогическим работникам краевых государственных общеобразовательных организаций, осуществляющим классное руководство в классе, классе-комплекте, а также педагогическим работникам краевых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осуществляющим классное руководство (кураторство) в учебных группах очной и очно-заочной формы обучения, в которых обучающиеся осваивают указанные образовательные программы</w:t>
            </w:r>
            <w:r w:rsidRPr="00BF334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</w:p>
        </w:tc>
        <w:tc>
          <w:tcPr>
            <w:tcW w:w="1985" w:type="dxa"/>
          </w:tcPr>
          <w:p w:rsidR="00C23472" w:rsidRPr="00C8488A" w:rsidRDefault="00C23472" w:rsidP="00C234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436" w:rsidRPr="00C8488A" w:rsidTr="00C23472">
        <w:trPr>
          <w:trHeight w:val="781"/>
        </w:trPr>
        <w:tc>
          <w:tcPr>
            <w:tcW w:w="567" w:type="dxa"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C84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6866" w:type="dxa"/>
          </w:tcPr>
          <w:p w:rsidR="004F1436" w:rsidRPr="00C8488A" w:rsidRDefault="004F1436" w:rsidP="00246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488A">
              <w:rPr>
                <w:rFonts w:ascii="Times New Roman" w:hAnsi="Times New Roman" w:cs="Times New Roman"/>
              </w:rPr>
              <w:t>в одном классе, классе-комплекте либо учебной группе в населенных пунктах с численностью населения 100 тыс. человек и более</w:t>
            </w:r>
          </w:p>
        </w:tc>
        <w:tc>
          <w:tcPr>
            <w:tcW w:w="1985" w:type="dxa"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5 000 рублей</w:t>
            </w:r>
          </w:p>
        </w:tc>
      </w:tr>
      <w:tr w:rsidR="004F1436" w:rsidRPr="00C8488A" w:rsidTr="00C23472">
        <w:tc>
          <w:tcPr>
            <w:tcW w:w="567" w:type="dxa"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866" w:type="dxa"/>
          </w:tcPr>
          <w:p w:rsidR="004F1436" w:rsidRPr="00C8488A" w:rsidRDefault="004F1436" w:rsidP="00246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488A">
              <w:rPr>
                <w:rFonts w:ascii="Times New Roman" w:hAnsi="Times New Roman" w:cs="Times New Roman"/>
              </w:rPr>
              <w:t>в одном классе, классе-комплекте либо учебной группе в населенных пунктах с численностью населения менее 100 тыс. человек</w:t>
            </w:r>
          </w:p>
        </w:tc>
        <w:tc>
          <w:tcPr>
            <w:tcW w:w="1985" w:type="dxa"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10 000 рублей</w:t>
            </w:r>
          </w:p>
        </w:tc>
      </w:tr>
      <w:tr w:rsidR="004F1436" w:rsidRPr="00C8488A" w:rsidTr="00C23472">
        <w:trPr>
          <w:trHeight w:val="810"/>
        </w:trPr>
        <w:tc>
          <w:tcPr>
            <w:tcW w:w="567" w:type="dxa"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866" w:type="dxa"/>
          </w:tcPr>
          <w:p w:rsidR="004F1436" w:rsidRPr="00C8488A" w:rsidRDefault="004F1436" w:rsidP="00246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488A">
              <w:rPr>
                <w:rFonts w:ascii="Times New Roman" w:hAnsi="Times New Roman" w:cs="Times New Roman"/>
              </w:rPr>
              <w:t>в двух и более классах, классах-комплектах либо учебных группах в населенных пунктах с численностью населения 100 тыс. человек и более</w:t>
            </w:r>
          </w:p>
        </w:tc>
        <w:tc>
          <w:tcPr>
            <w:tcW w:w="1985" w:type="dxa"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10 000 рублей</w:t>
            </w:r>
          </w:p>
        </w:tc>
      </w:tr>
      <w:tr w:rsidR="004F1436" w:rsidRPr="00C8488A" w:rsidTr="00C23472">
        <w:tc>
          <w:tcPr>
            <w:tcW w:w="567" w:type="dxa"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6866" w:type="dxa"/>
          </w:tcPr>
          <w:p w:rsidR="004F1436" w:rsidRPr="00C8488A" w:rsidRDefault="004F1436" w:rsidP="00246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488A">
              <w:rPr>
                <w:rFonts w:ascii="Times New Roman" w:hAnsi="Times New Roman" w:cs="Times New Roman"/>
              </w:rPr>
              <w:t>в двух и более классах, классах-комплектах либо учебных группах в населенных пунктах с численностью населения менее 100 тыс. человек</w:t>
            </w:r>
          </w:p>
        </w:tc>
        <w:tc>
          <w:tcPr>
            <w:tcW w:w="1985" w:type="dxa"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20 000 рублей</w:t>
            </w:r>
          </w:p>
        </w:tc>
      </w:tr>
      <w:tr w:rsidR="004F1436" w:rsidRPr="00C8488A" w:rsidTr="00C23472">
        <w:trPr>
          <w:trHeight w:val="287"/>
        </w:trPr>
        <w:tc>
          <w:tcPr>
            <w:tcW w:w="567" w:type="dxa"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66" w:type="dxa"/>
          </w:tcPr>
          <w:p w:rsidR="004F1436" w:rsidRPr="00C8488A" w:rsidRDefault="004F143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за заведование элементами инфраструктуры</w:t>
            </w:r>
            <w:r w:rsidRPr="00BF334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85" w:type="dxa"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950 рублей</w:t>
            </w:r>
          </w:p>
        </w:tc>
      </w:tr>
      <w:tr w:rsidR="004F1436" w:rsidRPr="00C8488A" w:rsidTr="00C23472">
        <w:trPr>
          <w:trHeight w:val="545"/>
        </w:trPr>
        <w:tc>
          <w:tcPr>
            <w:tcW w:w="567" w:type="dxa"/>
            <w:vMerge w:val="restart"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66" w:type="dxa"/>
            <w:tcBorders>
              <w:bottom w:val="nil"/>
            </w:tcBorders>
          </w:tcPr>
          <w:p w:rsidR="004F1436" w:rsidRPr="00C8488A" w:rsidRDefault="004F143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за проверку письменных работ с учетом фактического объема учебной нагрузки:</w:t>
            </w:r>
          </w:p>
        </w:tc>
        <w:tc>
          <w:tcPr>
            <w:tcW w:w="1985" w:type="dxa"/>
            <w:tcBorders>
              <w:bottom w:val="nil"/>
            </w:tcBorders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за 1 час:</w:t>
            </w:r>
          </w:p>
        </w:tc>
      </w:tr>
      <w:tr w:rsidR="004F1436" w:rsidRPr="00C8488A" w:rsidTr="00C23472">
        <w:trPr>
          <w:trHeight w:val="32"/>
        </w:trPr>
        <w:tc>
          <w:tcPr>
            <w:tcW w:w="567" w:type="dxa"/>
            <w:vMerge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6" w:type="dxa"/>
            <w:tcBorders>
              <w:top w:val="nil"/>
              <w:bottom w:val="nil"/>
            </w:tcBorders>
          </w:tcPr>
          <w:p w:rsidR="004F1436" w:rsidRPr="00C8488A" w:rsidRDefault="004F1436" w:rsidP="00246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488A">
              <w:rPr>
                <w:rFonts w:ascii="Times New Roman" w:eastAsiaTheme="minorEastAsia" w:hAnsi="Times New Roman" w:cs="Times New Roman"/>
              </w:rPr>
              <w:t>учителям русского языка, литературы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130 рублей</w:t>
            </w:r>
          </w:p>
        </w:tc>
      </w:tr>
      <w:tr w:rsidR="004F1436" w:rsidRPr="00C8488A" w:rsidTr="00C23472">
        <w:trPr>
          <w:trHeight w:val="32"/>
        </w:trPr>
        <w:tc>
          <w:tcPr>
            <w:tcW w:w="567" w:type="dxa"/>
            <w:vMerge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6" w:type="dxa"/>
            <w:tcBorders>
              <w:top w:val="nil"/>
              <w:bottom w:val="nil"/>
            </w:tcBorders>
          </w:tcPr>
          <w:p w:rsidR="004F1436" w:rsidRPr="00C8488A" w:rsidRDefault="004F1436" w:rsidP="00246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488A">
              <w:rPr>
                <w:rFonts w:ascii="Times New Roman" w:eastAsiaTheme="minorEastAsia" w:hAnsi="Times New Roman" w:cs="Times New Roman"/>
              </w:rPr>
              <w:t>учителям математики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105 рублей</w:t>
            </w:r>
          </w:p>
        </w:tc>
      </w:tr>
      <w:tr w:rsidR="004F1436" w:rsidRPr="00C8488A" w:rsidTr="00C23472">
        <w:trPr>
          <w:trHeight w:val="32"/>
        </w:trPr>
        <w:tc>
          <w:tcPr>
            <w:tcW w:w="567" w:type="dxa"/>
            <w:vMerge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6" w:type="dxa"/>
            <w:tcBorders>
              <w:top w:val="nil"/>
              <w:bottom w:val="nil"/>
            </w:tcBorders>
          </w:tcPr>
          <w:p w:rsidR="004F1436" w:rsidRPr="00C8488A" w:rsidRDefault="004F1436" w:rsidP="00246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488A">
              <w:rPr>
                <w:rFonts w:ascii="Times New Roman" w:eastAsiaTheme="minorEastAsia" w:hAnsi="Times New Roman" w:cs="Times New Roman"/>
              </w:rPr>
              <w:t>учителям начальных классов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105 рублей</w:t>
            </w:r>
          </w:p>
        </w:tc>
      </w:tr>
      <w:tr w:rsidR="004F1436" w:rsidRPr="00C8488A" w:rsidTr="00C23472">
        <w:trPr>
          <w:trHeight w:val="32"/>
        </w:trPr>
        <w:tc>
          <w:tcPr>
            <w:tcW w:w="567" w:type="dxa"/>
            <w:vMerge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6" w:type="dxa"/>
            <w:tcBorders>
              <w:top w:val="nil"/>
              <w:bottom w:val="nil"/>
            </w:tcBorders>
          </w:tcPr>
          <w:p w:rsidR="004F1436" w:rsidRPr="00C8488A" w:rsidRDefault="004F1436" w:rsidP="00246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488A">
              <w:rPr>
                <w:rFonts w:ascii="Times New Roman" w:eastAsiaTheme="minorEastAsia" w:hAnsi="Times New Roman" w:cs="Times New Roman"/>
              </w:rPr>
              <w:t>учителям физики, химии, иностранного языка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50 рублей</w:t>
            </w:r>
          </w:p>
        </w:tc>
      </w:tr>
      <w:tr w:rsidR="004F1436" w:rsidRPr="00C8488A" w:rsidTr="00C23472">
        <w:trPr>
          <w:trHeight w:val="32"/>
        </w:trPr>
        <w:tc>
          <w:tcPr>
            <w:tcW w:w="567" w:type="dxa"/>
            <w:vMerge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6" w:type="dxa"/>
            <w:tcBorders>
              <w:top w:val="nil"/>
              <w:bottom w:val="nil"/>
            </w:tcBorders>
          </w:tcPr>
          <w:p w:rsidR="004F1436" w:rsidRPr="00C8488A" w:rsidRDefault="004F1436" w:rsidP="00246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488A">
              <w:rPr>
                <w:rFonts w:ascii="Times New Roman" w:eastAsiaTheme="minorEastAsia" w:hAnsi="Times New Roman" w:cs="Times New Roman"/>
              </w:rPr>
              <w:t>учителям истории, биологии и географии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25 рублей</w:t>
            </w:r>
          </w:p>
        </w:tc>
      </w:tr>
      <w:tr w:rsidR="004F1436" w:rsidRPr="00C8488A" w:rsidTr="00C23472">
        <w:trPr>
          <w:trHeight w:val="32"/>
        </w:trPr>
        <w:tc>
          <w:tcPr>
            <w:tcW w:w="567" w:type="dxa"/>
            <w:vMerge/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6" w:type="dxa"/>
            <w:tcBorders>
              <w:top w:val="nil"/>
              <w:bottom w:val="single" w:sz="4" w:space="0" w:color="auto"/>
            </w:tcBorders>
          </w:tcPr>
          <w:p w:rsidR="004F1436" w:rsidRPr="00C8488A" w:rsidRDefault="004F1436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преподавателям профессиональных образовательных учреждений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80 рублей</w:t>
            </w:r>
          </w:p>
        </w:tc>
      </w:tr>
      <w:tr w:rsidR="004F1436" w:rsidRPr="00C8488A" w:rsidTr="00C23472">
        <w:trPr>
          <w:trHeight w:val="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36" w:rsidRPr="00C8488A" w:rsidRDefault="004F1436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за выполнение дополнительной работы, связанной с методической деятельностью, педагогическими работниками, имеющими квалификационную категорию «педагог-методист»</w:t>
            </w:r>
            <w:r w:rsidRPr="00BF334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2 500 рублей</w:t>
            </w:r>
          </w:p>
        </w:tc>
      </w:tr>
      <w:tr w:rsidR="004F1436" w:rsidRPr="00C8488A" w:rsidTr="00C23472">
        <w:trPr>
          <w:trHeight w:val="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36" w:rsidRPr="00C8488A" w:rsidRDefault="004F1436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за выполнение дополнительной работы, связанной с наставничеством, педагогическими работниками, имеющими квалификационную категорию «педагог-наставник»</w:t>
            </w:r>
            <w:r w:rsidRPr="00BF334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36" w:rsidRPr="00C8488A" w:rsidRDefault="004F1436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2 500 рублей</w:t>
            </w:r>
          </w:p>
        </w:tc>
      </w:tr>
    </w:tbl>
    <w:p w:rsidR="004F1436" w:rsidRPr="00C8488A" w:rsidRDefault="004F1436" w:rsidP="004F14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1436" w:rsidRPr="00C8488A" w:rsidRDefault="004F1436" w:rsidP="004F1436">
      <w:pPr>
        <w:autoSpaceDE w:val="0"/>
        <w:autoSpaceDN w:val="0"/>
        <w:ind w:firstLine="851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8488A">
        <w:rPr>
          <w:rFonts w:ascii="Times New Roman" w:eastAsiaTheme="minorEastAsia" w:hAnsi="Times New Roman" w:cs="Times New Roman"/>
          <w:sz w:val="28"/>
          <w:szCs w:val="28"/>
        </w:rPr>
        <w:t>--------------------------------,</w:t>
      </w:r>
    </w:p>
    <w:p w:rsidR="004F1436" w:rsidRPr="005F1E1B" w:rsidRDefault="00C23472" w:rsidP="004F1436">
      <w:pPr>
        <w:tabs>
          <w:tab w:val="left" w:pos="1560"/>
        </w:tabs>
        <w:autoSpaceDE w:val="0"/>
        <w:autoSpaceDN w:val="0"/>
        <w:ind w:firstLine="851"/>
        <w:contextualSpacing/>
        <w:jc w:val="both"/>
        <w:rPr>
          <w:rFonts w:ascii="Times New Roman" w:eastAsiaTheme="minorEastAsia" w:hAnsi="Times New Roman" w:cs="Times New Roman"/>
        </w:rPr>
      </w:pPr>
      <w:hyperlink r:id="rId4" w:history="1">
        <w:r w:rsidR="004F1436" w:rsidRPr="005F1E1B">
          <w:rPr>
            <w:rFonts w:ascii="Times New Roman" w:hAnsi="Times New Roman" w:cs="Times New Roman"/>
          </w:rPr>
          <w:t>&lt;1&gt;</w:t>
        </w:r>
      </w:hyperlink>
      <w:r w:rsidR="004F1436" w:rsidRPr="005F1E1B">
        <w:rPr>
          <w:rFonts w:ascii="Times New Roman" w:hAnsi="Times New Roman" w:cs="Times New Roman"/>
        </w:rPr>
        <w:t xml:space="preserve"> Начисляется пропорционально нагрузке.</w:t>
      </w:r>
    </w:p>
    <w:p w:rsidR="004F1436" w:rsidRPr="005F1E1B" w:rsidRDefault="004F1436" w:rsidP="004F1436">
      <w:pPr>
        <w:autoSpaceDE w:val="0"/>
        <w:autoSpaceDN w:val="0"/>
        <w:ind w:firstLine="851"/>
        <w:contextualSpacing/>
        <w:jc w:val="both"/>
        <w:rPr>
          <w:rFonts w:ascii="Times New Roman" w:hAnsi="Times New Roman" w:cs="Times New Roman"/>
        </w:rPr>
      </w:pPr>
      <w:r w:rsidRPr="005F1E1B">
        <w:rPr>
          <w:rFonts w:ascii="Times New Roman" w:hAnsi="Times New Roman" w:cs="Times New Roman"/>
        </w:rPr>
        <w:t>&lt;2&gt; Вознаграждение выплачивается педагогическим работникам общеобразовательных учреждений, профессиональных образовательных учреждений (далее – образовательные учреждения).</w:t>
      </w:r>
    </w:p>
    <w:p w:rsidR="004F1436" w:rsidRPr="005F1E1B" w:rsidRDefault="004F1436" w:rsidP="004F1436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</w:rPr>
      </w:pPr>
      <w:r w:rsidRPr="005F1E1B">
        <w:rPr>
          <w:rFonts w:ascii="Times New Roman" w:hAnsi="Times New Roman" w:cs="Times New Roman"/>
        </w:rPr>
        <w:t xml:space="preserve">Размер выплаты педагогическим работникам за выполнение функций классного руководителя, куратора определяется исходя из расчета 2 700 рублей в месяц за выполнение функций классного руководителя, куратора в классе (группе) с наполняемостью не менее 25 человек, за исключением классов (групп), комплектование которых осуществляется в соответствии с  Постановлением Главного государственного санитарного врача РФ от 28.09.2020 № 28 «Об утверждении санитарных правил СП 2.4.3648-20 "Санитарно-эпидемиологические требования к организациям воспитания и обучения, отдыха и </w:t>
      </w:r>
      <w:r w:rsidRPr="005F1E1B">
        <w:rPr>
          <w:rFonts w:ascii="Times New Roman" w:hAnsi="Times New Roman" w:cs="Times New Roman"/>
        </w:rPr>
        <w:lastRenderedPageBreak/>
        <w:t>оздоровления детей и молодежи».</w:t>
      </w:r>
    </w:p>
    <w:p w:rsidR="004F1436" w:rsidRPr="005F1E1B" w:rsidRDefault="004F1436" w:rsidP="004F1436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</w:rPr>
      </w:pPr>
      <w:r w:rsidRPr="005F1E1B">
        <w:rPr>
          <w:rFonts w:ascii="Times New Roman" w:hAnsi="Times New Roman" w:cs="Times New Roman"/>
        </w:rPr>
        <w:t>Для классов (групп), наполняемость которых меньше установленной, размер вознаграждения уменьшается пропорционально численности обучающихся.</w:t>
      </w:r>
    </w:p>
    <w:p w:rsidR="004F1436" w:rsidRPr="005F1E1B" w:rsidRDefault="00C23472" w:rsidP="004F1436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</w:rPr>
      </w:pPr>
      <w:hyperlink r:id="rId5" w:history="1">
        <w:r w:rsidR="004F1436" w:rsidRPr="005F1E1B">
          <w:rPr>
            <w:rFonts w:ascii="Times New Roman" w:hAnsi="Times New Roman" w:cs="Times New Roman"/>
          </w:rPr>
          <w:t>&lt;3&gt;</w:t>
        </w:r>
      </w:hyperlink>
      <w:r w:rsidR="004F1436" w:rsidRPr="005F1E1B">
        <w:rPr>
          <w:rFonts w:ascii="Times New Roman" w:hAnsi="Times New Roman" w:cs="Times New Roman"/>
        </w:rPr>
        <w:t xml:space="preserve"> Выплата ежемесячного денежного вознаграждения за классное руководство (кураторство) осуществляется с применением районного коэффициента, процентной надбавки к заработной плате за стаж работы в районах Крайнего Севера и приравненных к ним местностях или надбавка за работу в иных местностях с особыми климатическими условиями (далее – районный коэффициент и процентная надбавка):</w:t>
      </w:r>
    </w:p>
    <w:p w:rsidR="004F1436" w:rsidRPr="005F1E1B" w:rsidRDefault="004F1436" w:rsidP="004F1436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</w:rPr>
      </w:pPr>
      <w:r w:rsidRPr="005F1E1B">
        <w:rPr>
          <w:rFonts w:ascii="Times New Roman" w:hAnsi="Times New Roman" w:cs="Times New Roman"/>
        </w:rPr>
        <w:t>а) за счет межбюджетных трансфертов, передаваемых краевому бюджету из федерального бюджета на обеспечение выплат ежемесячного денежного вознаграждения за классное руководство (кураторство) педагогическим работникам;</w:t>
      </w:r>
    </w:p>
    <w:p w:rsidR="004F1436" w:rsidRPr="005F1E1B" w:rsidRDefault="004F1436" w:rsidP="004F1436">
      <w:pPr>
        <w:pStyle w:val="ConsPlusNormal"/>
        <w:ind w:firstLine="851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F1E1B">
        <w:rPr>
          <w:rFonts w:ascii="Times New Roman" w:eastAsiaTheme="minorHAnsi" w:hAnsi="Times New Roman" w:cs="Times New Roman"/>
          <w:sz w:val="24"/>
          <w:szCs w:val="24"/>
          <w:lang w:eastAsia="en-US"/>
        </w:rPr>
        <w:t>б) за счет средств краевого бюджета – на выплату районных коэффициентов к заработной плате, действующих на территории Красноярского края, в части, превышающей размер районных коэффициентов, установленных решениями органов государственной власти СССР или федеральных органов государственной власти.</w:t>
      </w:r>
    </w:p>
    <w:p w:rsidR="004F1436" w:rsidRPr="005F1E1B" w:rsidRDefault="00C23472" w:rsidP="004F1436">
      <w:pPr>
        <w:pStyle w:val="ConsPlusNormal"/>
        <w:ind w:firstLine="851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hyperlink r:id="rId6" w:history="1">
        <w:r w:rsidR="004F1436" w:rsidRPr="005F1E1B">
          <w:rPr>
            <w:rFonts w:ascii="Times New Roman" w:hAnsi="Times New Roman" w:cs="Times New Roman"/>
            <w:sz w:val="24"/>
            <w:szCs w:val="24"/>
          </w:rPr>
          <w:t>&lt;4&gt;</w:t>
        </w:r>
      </w:hyperlink>
      <w:r w:rsidR="004F1436" w:rsidRPr="005F1E1B">
        <w:rPr>
          <w:rFonts w:ascii="Times New Roman" w:hAnsi="Times New Roman" w:cs="Times New Roman"/>
          <w:sz w:val="24"/>
          <w:szCs w:val="24"/>
        </w:rPr>
        <w:t xml:space="preserve"> </w:t>
      </w:r>
      <w:r w:rsidR="004F1436" w:rsidRPr="005F1E1B">
        <w:rPr>
          <w:rFonts w:ascii="Times New Roman" w:eastAsiaTheme="minorHAnsi" w:hAnsi="Times New Roman" w:cs="Times New Roman"/>
          <w:sz w:val="24"/>
          <w:szCs w:val="24"/>
          <w:lang w:eastAsia="en-US"/>
        </w:rPr>
        <w:t>От минимального оклада (должностного оклада), ставки заработной платы, без учета нагрузки.</w:t>
      </w:r>
    </w:p>
    <w:p w:rsidR="004F1436" w:rsidRPr="005F1E1B" w:rsidRDefault="004F1436" w:rsidP="004F1436">
      <w:pPr>
        <w:pStyle w:val="ConsPlusNormal"/>
        <w:ind w:firstLine="851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F1436" w:rsidRPr="005F1E1B" w:rsidRDefault="004F1436" w:rsidP="004F1436">
      <w:pPr>
        <w:pStyle w:val="ConsPlusNormal"/>
        <w:ind w:firstLine="851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F1436" w:rsidRPr="005F1E1B" w:rsidRDefault="004F1436" w:rsidP="004F1436">
      <w:pPr>
        <w:pStyle w:val="ConsPlusNormal"/>
        <w:ind w:firstLine="851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F1436" w:rsidRPr="005F1E1B" w:rsidRDefault="004F1436" w:rsidP="004F1436">
      <w:pPr>
        <w:pStyle w:val="ConsPlusNormal"/>
        <w:ind w:firstLine="851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F1436" w:rsidRPr="005F1E1B" w:rsidRDefault="004F1436" w:rsidP="004F1436">
      <w:pPr>
        <w:pStyle w:val="ConsPlusNormal"/>
        <w:ind w:firstLine="851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D23CD" w:rsidRPr="004F1436" w:rsidRDefault="00FD23CD">
      <w:pPr>
        <w:rPr>
          <w:rFonts w:ascii="Times New Roman" w:hAnsi="Times New Roman" w:cs="Times New Roman"/>
        </w:rPr>
      </w:pPr>
    </w:p>
    <w:sectPr w:rsidR="00FD23CD" w:rsidRPr="004F1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436"/>
    <w:rsid w:val="00064139"/>
    <w:rsid w:val="004F1436"/>
    <w:rsid w:val="00C23472"/>
    <w:rsid w:val="00FD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B5DFBA-07D8-4BFD-89F8-F2B7DCA3E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43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14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14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347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3472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23&amp;n=346927&amp;dst=101729" TargetMode="External"/><Relationship Id="rId5" Type="http://schemas.openxmlformats.org/officeDocument/2006/relationships/hyperlink" Target="https://login.consultant.ru/link/?req=doc&amp;base=RLAW123&amp;n=346927&amp;dst=101729" TargetMode="External"/><Relationship Id="rId4" Type="http://schemas.openxmlformats.org/officeDocument/2006/relationships/hyperlink" Target="https://login.consultant.ru/link/?req=doc&amp;base=RLAW123&amp;n=346927&amp;dst=1017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2025-08-29T07:28:00Z</cp:lastPrinted>
  <dcterms:created xsi:type="dcterms:W3CDTF">2025-06-11T04:44:00Z</dcterms:created>
  <dcterms:modified xsi:type="dcterms:W3CDTF">2025-08-29T07:29:00Z</dcterms:modified>
</cp:coreProperties>
</file>